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DA" w:rsidRDefault="007000F8">
      <w:pPr>
        <w:pStyle w:val="60"/>
        <w:spacing w:before="645" w:after="235" w:line="326" w:lineRule="exact"/>
        <w:ind w:left="120"/>
      </w:pPr>
      <w:r>
        <w:t xml:space="preserve">График подготовки и рассмотрения материалов, необходимых для составления проекта </w:t>
      </w:r>
      <w:r w:rsidR="00C233EF">
        <w:t xml:space="preserve">решения Собрания депутатов Варненского муниципального района о районном </w:t>
      </w:r>
      <w:r>
        <w:t xml:space="preserve"> бюджете на 2020 год и на плановый период 2021 и 2022 годов</w:t>
      </w:r>
    </w:p>
    <w:tbl>
      <w:tblPr>
        <w:tblStyle w:val="ab"/>
        <w:tblW w:w="0" w:type="auto"/>
        <w:tblInd w:w="120" w:type="dxa"/>
        <w:tblLook w:val="04A0"/>
      </w:tblPr>
      <w:tblGrid>
        <w:gridCol w:w="717"/>
        <w:gridCol w:w="5319"/>
        <w:gridCol w:w="7"/>
        <w:gridCol w:w="2952"/>
        <w:gridCol w:w="2940"/>
        <w:gridCol w:w="2941"/>
      </w:tblGrid>
      <w:tr w:rsidR="00891EDD" w:rsidTr="009D5F16">
        <w:tc>
          <w:tcPr>
            <w:tcW w:w="717" w:type="dxa"/>
          </w:tcPr>
          <w:p w:rsidR="00891EDD" w:rsidRDefault="00891EDD" w:rsidP="00891EDD">
            <w:pPr>
              <w:pStyle w:val="70"/>
              <w:shd w:val="clear" w:color="auto" w:fill="auto"/>
              <w:spacing w:line="274" w:lineRule="exac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326" w:type="dxa"/>
            <w:gridSpan w:val="2"/>
          </w:tcPr>
          <w:p w:rsidR="00891EDD" w:rsidRDefault="00891EDD" w:rsidP="00891EDD">
            <w:pPr>
              <w:pStyle w:val="80"/>
              <w:shd w:val="clear" w:color="auto" w:fill="auto"/>
              <w:spacing w:line="240" w:lineRule="auto"/>
              <w:ind w:left="1720"/>
            </w:pPr>
            <w:r>
              <w:t>Материалы, документы и мероприятия</w:t>
            </w:r>
          </w:p>
        </w:tc>
        <w:tc>
          <w:tcPr>
            <w:tcW w:w="2952" w:type="dxa"/>
          </w:tcPr>
          <w:p w:rsidR="00891EDD" w:rsidRDefault="00891EDD" w:rsidP="00891EDD">
            <w:pPr>
              <w:pStyle w:val="90"/>
              <w:shd w:val="clear" w:color="auto" w:fill="auto"/>
              <w:ind w:right="480"/>
            </w:pPr>
            <w:r>
              <w:t>Ответственный исполнитель</w:t>
            </w:r>
          </w:p>
        </w:tc>
        <w:tc>
          <w:tcPr>
            <w:tcW w:w="2940" w:type="dxa"/>
          </w:tcPr>
          <w:p w:rsidR="00891EDD" w:rsidRDefault="00891EDD" w:rsidP="00891EDD">
            <w:pPr>
              <w:pStyle w:val="101"/>
              <w:shd w:val="clear" w:color="auto" w:fill="auto"/>
            </w:pPr>
            <w:r>
              <w:t>Срок представления (не позднее)</w:t>
            </w:r>
          </w:p>
        </w:tc>
        <w:tc>
          <w:tcPr>
            <w:tcW w:w="2941" w:type="dxa"/>
          </w:tcPr>
          <w:p w:rsidR="00891EDD" w:rsidRDefault="00891EDD" w:rsidP="00891EDD">
            <w:pPr>
              <w:pStyle w:val="80"/>
              <w:shd w:val="clear" w:color="auto" w:fill="auto"/>
              <w:spacing w:line="240" w:lineRule="auto"/>
              <w:ind w:left="720"/>
            </w:pPr>
            <w:r>
              <w:t>Адресат</w:t>
            </w:r>
          </w:p>
        </w:tc>
      </w:tr>
      <w:tr w:rsidR="00891EDD" w:rsidRPr="00C67271" w:rsidTr="009D5F16">
        <w:tc>
          <w:tcPr>
            <w:tcW w:w="717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</w:p>
        </w:tc>
        <w:tc>
          <w:tcPr>
            <w:tcW w:w="5326" w:type="dxa"/>
            <w:gridSpan w:val="2"/>
          </w:tcPr>
          <w:p w:rsidR="00891EDD" w:rsidRPr="00C67271" w:rsidRDefault="00891EDD" w:rsidP="00891EDD">
            <w:pPr>
              <w:pStyle w:val="44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 xml:space="preserve">Предложения по изменению состава полномочий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района, передаваемых сельским поселениям в 2020 - 2022 годах</w:t>
            </w:r>
          </w:p>
        </w:tc>
        <w:tc>
          <w:tcPr>
            <w:tcW w:w="2952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 районного бюджета</w:t>
            </w:r>
          </w:p>
        </w:tc>
        <w:tc>
          <w:tcPr>
            <w:tcW w:w="2940" w:type="dxa"/>
          </w:tcPr>
          <w:p w:rsidR="00891EDD" w:rsidRPr="00C67271" w:rsidRDefault="00891EDD" w:rsidP="00891EDD">
            <w:pPr>
              <w:pStyle w:val="90"/>
              <w:shd w:val="clear" w:color="auto" w:fill="auto"/>
              <w:ind w:right="540"/>
              <w:jc w:val="center"/>
              <w:rPr>
                <w:color w:val="auto"/>
              </w:rPr>
            </w:pPr>
            <w:r w:rsidRPr="00C67271">
              <w:rPr>
                <w:color w:val="auto"/>
              </w:rPr>
              <w:t xml:space="preserve">июнь </w:t>
            </w:r>
          </w:p>
          <w:p w:rsidR="00891EDD" w:rsidRPr="00C67271" w:rsidRDefault="00891EDD" w:rsidP="00891EDD">
            <w:pPr>
              <w:pStyle w:val="90"/>
              <w:shd w:val="clear" w:color="auto" w:fill="auto"/>
              <w:ind w:right="540"/>
              <w:jc w:val="center"/>
              <w:rPr>
                <w:color w:val="auto"/>
              </w:rPr>
            </w:pPr>
            <w:r w:rsidRPr="00C67271">
              <w:rPr>
                <w:color w:val="auto"/>
              </w:rPr>
              <w:t>2019 года</w:t>
            </w:r>
          </w:p>
        </w:tc>
        <w:tc>
          <w:tcPr>
            <w:tcW w:w="2941" w:type="dxa"/>
          </w:tcPr>
          <w:p w:rsidR="00891EDD" w:rsidRPr="00C67271" w:rsidRDefault="00891EDD" w:rsidP="009D5F16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Управление строительства и ЖКХ, </w:t>
            </w:r>
          </w:p>
        </w:tc>
      </w:tr>
      <w:tr w:rsidR="00891EDD" w:rsidRPr="00C67271" w:rsidTr="009D5F16">
        <w:tc>
          <w:tcPr>
            <w:tcW w:w="717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40" w:lineRule="auto"/>
              <w:ind w:left="22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</w:p>
        </w:tc>
        <w:tc>
          <w:tcPr>
            <w:tcW w:w="5326" w:type="dxa"/>
            <w:gridSpan w:val="2"/>
          </w:tcPr>
          <w:p w:rsidR="00891EDD" w:rsidRPr="00C67271" w:rsidRDefault="00891EDD" w:rsidP="00891EDD">
            <w:pPr>
              <w:pStyle w:val="44"/>
              <w:shd w:val="clear" w:color="auto" w:fill="auto"/>
              <w:spacing w:line="278" w:lineRule="exact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 xml:space="preserve">Прогноз средней рыночной стоимости одного квадратного метра общей площади жилья в </w:t>
            </w:r>
            <w:proofErr w:type="spellStart"/>
            <w:r w:rsidRPr="00C67271">
              <w:rPr>
                <w:color w:val="auto"/>
              </w:rPr>
              <w:t>Варненском</w:t>
            </w:r>
            <w:proofErr w:type="spellEnd"/>
            <w:r w:rsidRPr="00C67271">
              <w:rPr>
                <w:color w:val="auto"/>
              </w:rPr>
              <w:t xml:space="preserve"> районе и сельских поселениях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района на 2020 год и на период до 2022 года с указанием </w:t>
            </w:r>
            <w:proofErr w:type="gramStart"/>
            <w:r w:rsidRPr="00C67271">
              <w:rPr>
                <w:color w:val="auto"/>
              </w:rPr>
              <w:t>индексов роста стоимости одного квадратного метра общей площади</w:t>
            </w:r>
            <w:proofErr w:type="gramEnd"/>
            <w:r w:rsidRPr="00C67271">
              <w:rPr>
                <w:color w:val="auto"/>
              </w:rPr>
              <w:t xml:space="preserve"> жилья, использованных при расчете</w:t>
            </w:r>
          </w:p>
        </w:tc>
        <w:tc>
          <w:tcPr>
            <w:tcW w:w="2952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Комитет экономики</w:t>
            </w:r>
          </w:p>
        </w:tc>
        <w:tc>
          <w:tcPr>
            <w:tcW w:w="2940" w:type="dxa"/>
          </w:tcPr>
          <w:p w:rsidR="00891EDD" w:rsidRPr="00C67271" w:rsidRDefault="00891EDD" w:rsidP="00891EDD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июль-сентябрь</w:t>
            </w:r>
          </w:p>
          <w:p w:rsidR="00891EDD" w:rsidRPr="00C67271" w:rsidRDefault="00891EDD" w:rsidP="00891EDD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2019 года</w:t>
            </w:r>
          </w:p>
        </w:tc>
        <w:tc>
          <w:tcPr>
            <w:tcW w:w="2941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891EDD" w:rsidRPr="00C67271" w:rsidTr="009D5F16">
        <w:tc>
          <w:tcPr>
            <w:tcW w:w="717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40" w:lineRule="auto"/>
              <w:ind w:left="220"/>
              <w:rPr>
                <w:color w:val="auto"/>
              </w:rPr>
            </w:pPr>
            <w:r w:rsidRPr="00C67271">
              <w:rPr>
                <w:color w:val="auto"/>
              </w:rPr>
              <w:t>3</w:t>
            </w:r>
          </w:p>
        </w:tc>
        <w:tc>
          <w:tcPr>
            <w:tcW w:w="5326" w:type="dxa"/>
            <w:gridSpan w:val="2"/>
          </w:tcPr>
          <w:p w:rsidR="00891EDD" w:rsidRPr="00C67271" w:rsidRDefault="00891EDD" w:rsidP="00891EDD">
            <w:pPr>
              <w:pStyle w:val="80"/>
              <w:spacing w:line="274" w:lineRule="exact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Показатели фактического исполнения прогноза социально- экономического развития Челябинской области за 2018 год, предварительные итоги социально-экономического развития Челябинской области за истекший период 2019 года (при  представлении окончательных данных), ожидаемые итоги социально- экономического развития за 2019 год, прогнозируемые итоги социально-экономического развития на 2020 год и на период до 2022 года, в том числе следующие показатели:</w:t>
            </w:r>
            <w:proofErr w:type="gramEnd"/>
          </w:p>
          <w:p w:rsidR="00891EDD" w:rsidRPr="00C67271" w:rsidRDefault="00891EDD" w:rsidP="00891EDD">
            <w:pPr>
              <w:pStyle w:val="80"/>
              <w:spacing w:line="274" w:lineRule="exact"/>
              <w:ind w:firstLine="515"/>
              <w:rPr>
                <w:color w:val="auto"/>
                <w:u w:val="single"/>
              </w:rPr>
            </w:pPr>
            <w:r w:rsidRPr="00C67271">
              <w:rPr>
                <w:color w:val="auto"/>
              </w:rPr>
              <w:t>объем продукции сельского хозяйства в разрезе сельских</w:t>
            </w:r>
            <w:r w:rsidRPr="00C67271">
              <w:rPr>
                <w:color w:val="auto"/>
                <w:u w:val="single"/>
              </w:rPr>
              <w:t xml:space="preserve"> поселений;</w:t>
            </w:r>
          </w:p>
          <w:p w:rsidR="00891EDD" w:rsidRPr="00C67271" w:rsidRDefault="00891EDD" w:rsidP="00891EDD">
            <w:pPr>
              <w:pStyle w:val="44"/>
              <w:ind w:left="20" w:firstLine="400"/>
              <w:rPr>
                <w:color w:val="auto"/>
              </w:rPr>
            </w:pPr>
            <w:r w:rsidRPr="00C67271">
              <w:rPr>
                <w:color w:val="auto"/>
              </w:rPr>
              <w:t>индекс потребительских цен (среднегодовой и декабрь к декабрю);</w:t>
            </w:r>
          </w:p>
          <w:p w:rsidR="00891EDD" w:rsidRPr="00C67271" w:rsidRDefault="00891EDD" w:rsidP="00891EDD">
            <w:pPr>
              <w:pStyle w:val="44"/>
              <w:ind w:left="20" w:firstLine="400"/>
              <w:rPr>
                <w:color w:val="auto"/>
              </w:rPr>
            </w:pPr>
            <w:r w:rsidRPr="00C67271">
              <w:rPr>
                <w:color w:val="auto"/>
              </w:rPr>
              <w:t xml:space="preserve">среднегодовая численность населения в разрезе сельских поселений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</w:t>
            </w:r>
            <w:r w:rsidRPr="00C67271">
              <w:rPr>
                <w:color w:val="auto"/>
              </w:rPr>
              <w:lastRenderedPageBreak/>
              <w:t>муниципального района Челябинской области (далее – в разрезе сельских поселений);</w:t>
            </w:r>
          </w:p>
          <w:p w:rsidR="00891EDD" w:rsidRPr="00C67271" w:rsidRDefault="00891EDD" w:rsidP="00891EDD">
            <w:pPr>
              <w:pStyle w:val="44"/>
              <w:ind w:left="20" w:firstLine="400"/>
              <w:rPr>
                <w:color w:val="auto"/>
              </w:rPr>
            </w:pPr>
            <w:r w:rsidRPr="00C67271">
              <w:rPr>
                <w:color w:val="auto"/>
              </w:rPr>
              <w:t>среднегодовая численность работников (без внешних совместителей) в разрезе сельских поселений);</w:t>
            </w:r>
          </w:p>
          <w:p w:rsidR="00891EDD" w:rsidRPr="00C67271" w:rsidRDefault="00891EDD" w:rsidP="00891EDD">
            <w:pPr>
              <w:pStyle w:val="44"/>
              <w:ind w:left="20" w:firstLine="400"/>
              <w:rPr>
                <w:color w:val="auto"/>
              </w:rPr>
            </w:pPr>
            <w:r w:rsidRPr="00C67271">
              <w:rPr>
                <w:color w:val="auto"/>
              </w:rPr>
              <w:t xml:space="preserve">оплата труда наемных работников в разрезе сельских поселений (окончательные данные в разрезе сельских поселений) с отметкой о согласовании с муниципальными образованиями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Челябинской области;</w:t>
            </w:r>
          </w:p>
          <w:p w:rsidR="00891EDD" w:rsidRPr="00C67271" w:rsidRDefault="00891EDD" w:rsidP="00891EDD">
            <w:pPr>
              <w:pStyle w:val="44"/>
              <w:shd w:val="clear" w:color="auto" w:fill="auto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среднегодовая стоимость имущества, облагаемого налогом на имущество организаций:</w:t>
            </w:r>
          </w:p>
        </w:tc>
        <w:tc>
          <w:tcPr>
            <w:tcW w:w="2952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lastRenderedPageBreak/>
              <w:t>МРИ</w:t>
            </w:r>
            <w:proofErr w:type="gramEnd"/>
            <w:r w:rsidRPr="00C67271">
              <w:rPr>
                <w:color w:val="auto"/>
              </w:rPr>
              <w:t xml:space="preserve"> №19 УФНС России по Челябинской области</w:t>
            </w:r>
          </w:p>
          <w:p w:rsidR="00891EDD" w:rsidRPr="00C67271" w:rsidRDefault="00891EDD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Отдел территориальной статистики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891EDD" w:rsidRPr="00C67271" w:rsidRDefault="00891EDD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30 июня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 сентября 2019 года – окончательные данные</w:t>
            </w:r>
          </w:p>
        </w:tc>
        <w:tc>
          <w:tcPr>
            <w:tcW w:w="2941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Комитет экономики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891EDD" w:rsidRPr="00C67271" w:rsidTr="009D5F16">
        <w:tc>
          <w:tcPr>
            <w:tcW w:w="717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4</w:t>
            </w:r>
          </w:p>
        </w:tc>
        <w:tc>
          <w:tcPr>
            <w:tcW w:w="5326" w:type="dxa"/>
            <w:gridSpan w:val="2"/>
          </w:tcPr>
          <w:p w:rsidR="00891EDD" w:rsidRPr="00C67271" w:rsidRDefault="00891EDD" w:rsidP="00891EDD">
            <w:pPr>
              <w:pStyle w:val="44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Расчет расходов районного бюджета на 2020 год и на плановый период 2021 и 2022 годов на уплату взносов на капитальный ремонт жилых и нежилых помещений, расположенных в многоквартирных домах и находящихся в муниципальной собственности.</w:t>
            </w:r>
          </w:p>
        </w:tc>
        <w:tc>
          <w:tcPr>
            <w:tcW w:w="2952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Управление строительства и ЖКХ</w:t>
            </w:r>
          </w:p>
        </w:tc>
        <w:tc>
          <w:tcPr>
            <w:tcW w:w="2940" w:type="dxa"/>
          </w:tcPr>
          <w:p w:rsidR="00891EDD" w:rsidRPr="00C67271" w:rsidRDefault="00891EDD" w:rsidP="009D5F16">
            <w:pPr>
              <w:pStyle w:val="90"/>
              <w:shd w:val="clear" w:color="auto" w:fill="auto"/>
              <w:spacing w:line="283" w:lineRule="exact"/>
              <w:ind w:right="580"/>
              <w:jc w:val="center"/>
              <w:rPr>
                <w:color w:val="auto"/>
              </w:rPr>
            </w:pPr>
            <w:r w:rsidRPr="00C67271">
              <w:rPr>
                <w:color w:val="auto"/>
              </w:rPr>
              <w:t xml:space="preserve">1 </w:t>
            </w:r>
            <w:r w:rsidR="009D5F16" w:rsidRPr="00C67271">
              <w:rPr>
                <w:color w:val="auto"/>
              </w:rPr>
              <w:t>сентября</w:t>
            </w:r>
            <w:r w:rsidRPr="00C67271">
              <w:rPr>
                <w:color w:val="auto"/>
              </w:rPr>
              <w:t xml:space="preserve"> 2019 года</w:t>
            </w:r>
          </w:p>
        </w:tc>
        <w:tc>
          <w:tcPr>
            <w:tcW w:w="2941" w:type="dxa"/>
          </w:tcPr>
          <w:p w:rsidR="00891EDD" w:rsidRPr="00C67271" w:rsidRDefault="00891EDD" w:rsidP="00891EDD">
            <w:pPr>
              <w:pStyle w:val="80"/>
              <w:shd w:val="clear" w:color="auto" w:fill="auto"/>
              <w:spacing w:line="278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>Финансовое управление</w:t>
            </w:r>
            <w:r w:rsidR="009D5F16" w:rsidRPr="00C67271">
              <w:rPr>
                <w:color w:val="auto"/>
              </w:rPr>
              <w:t xml:space="preserve"> администрации </w:t>
            </w:r>
            <w:proofErr w:type="spellStart"/>
            <w:r w:rsidR="009D5F16" w:rsidRPr="00C67271">
              <w:rPr>
                <w:color w:val="auto"/>
              </w:rPr>
              <w:t>Варненского</w:t>
            </w:r>
            <w:proofErr w:type="spellEnd"/>
            <w:r w:rsidR="009D5F16"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40" w:lineRule="auto"/>
              <w:ind w:left="180"/>
              <w:rPr>
                <w:color w:val="auto"/>
              </w:rPr>
            </w:pPr>
            <w:r w:rsidRPr="00C67271">
              <w:rPr>
                <w:color w:val="auto"/>
              </w:rPr>
              <w:t>5</w:t>
            </w:r>
          </w:p>
        </w:tc>
        <w:tc>
          <w:tcPr>
            <w:tcW w:w="5326" w:type="dxa"/>
            <w:gridSpan w:val="2"/>
          </w:tcPr>
          <w:p w:rsidR="009D5F16" w:rsidRPr="00C67271" w:rsidRDefault="009D5F16" w:rsidP="00891EDD">
            <w:pPr>
              <w:pStyle w:val="70"/>
              <w:shd w:val="clear" w:color="auto" w:fill="auto"/>
              <w:spacing w:line="274" w:lineRule="exact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Прогноз на 2020 год и на период до 2022 года и ожидаемая оценка на 2019 год (с учетом фактических данных за первое полугодие) потребления тепловой энергии, котельно-печного топлива, газа, водоснабжения и водоотведения, электрической энергии с выделением расходов на уличное освещение в натуральных показателях и в стоимостном выражении с учетом прогноза тарифов на 2020 год и на период до 2022 года</w:t>
            </w:r>
            <w:proofErr w:type="gramEnd"/>
            <w:r w:rsidRPr="00C67271">
              <w:rPr>
                <w:color w:val="auto"/>
              </w:rPr>
              <w:t xml:space="preserve"> с приложением исходных данных, используемых для расчета, в разрезе учреждений района и сельских поселений отдельно по группам: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муниципальных учреждений, финансирование которых в 2020 году и в период до 2022 года будет осуществляться за счет собственных средств муниципального района;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муниципальных учреждений, которые будут </w:t>
            </w:r>
            <w:r w:rsidRPr="00C67271">
              <w:rPr>
                <w:color w:val="auto"/>
              </w:rPr>
              <w:lastRenderedPageBreak/>
              <w:t>финансироваться за счет субвенций из областного бюджета;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муниципальных учреждений, финансирование которых в 2020 году и в период до 2022 года будет осуществляться из бюджетов сельских поселений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района, в разрезе сельских поселений </w:t>
            </w:r>
          </w:p>
        </w:tc>
        <w:tc>
          <w:tcPr>
            <w:tcW w:w="2952" w:type="dxa"/>
          </w:tcPr>
          <w:p w:rsidR="009D5F16" w:rsidRPr="00C67271" w:rsidRDefault="009D5F16" w:rsidP="009D5F16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  <w:sz w:val="10"/>
                <w:szCs w:val="10"/>
              </w:rPr>
            </w:pPr>
            <w:r w:rsidRPr="00C67271">
              <w:rPr>
                <w:color w:val="auto"/>
              </w:rPr>
              <w:lastRenderedPageBreak/>
              <w:t>Управление строительства и ЖКХ</w:t>
            </w:r>
          </w:p>
        </w:tc>
        <w:tc>
          <w:tcPr>
            <w:tcW w:w="2940" w:type="dxa"/>
          </w:tcPr>
          <w:p w:rsidR="00C67271" w:rsidRPr="00C67271" w:rsidRDefault="00C67271" w:rsidP="00C67271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июль</w:t>
            </w:r>
          </w:p>
          <w:p w:rsidR="009D5F16" w:rsidRPr="00C67271" w:rsidRDefault="00C67271" w:rsidP="00C67271">
            <w:pPr>
              <w:jc w:val="center"/>
              <w:rPr>
                <w:color w:val="auto"/>
                <w:sz w:val="10"/>
                <w:szCs w:val="10"/>
              </w:rPr>
            </w:pPr>
            <w:r w:rsidRPr="00C67271">
              <w:rPr>
                <w:color w:val="auto"/>
              </w:rPr>
              <w:t>2019 года</w:t>
            </w:r>
          </w:p>
        </w:tc>
        <w:tc>
          <w:tcPr>
            <w:tcW w:w="2941" w:type="dxa"/>
          </w:tcPr>
          <w:p w:rsidR="009D5F16" w:rsidRPr="00C67271" w:rsidRDefault="009D5F16" w:rsidP="009D5F16">
            <w:pPr>
              <w:pStyle w:val="80"/>
              <w:shd w:val="clear" w:color="auto" w:fill="auto"/>
              <w:spacing w:line="278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F1094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lastRenderedPageBreak/>
              <w:t>6</w:t>
            </w:r>
            <w:r w:rsidR="009D5F16" w:rsidRPr="00C67271">
              <w:rPr>
                <w:color w:val="auto"/>
              </w:rPr>
              <w:t>.</w:t>
            </w:r>
          </w:p>
        </w:tc>
        <w:tc>
          <w:tcPr>
            <w:tcW w:w="5326" w:type="dxa"/>
            <w:gridSpan w:val="2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Фактическое поступление за 2018 год и ожидаемое поступление в 2019 году, прогноз поступления в бюджет района на 2020 год и на период до 2022 года (с расчетом, пояснением и обоснованием в случае снижения прогноза поступлений по отношению к факту 2018 года и оценке 2019 года:</w:t>
            </w:r>
            <w:proofErr w:type="gramEnd"/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земельного налога в разрезе сельских поселений (кадастровая стоимость земельных участков, подлежащих налогообложению, годовая сумма земельного налога, подлежащая уплате в бюджетную систему Российской Федерации);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налога на добычу полезных ископаемых по видам полезных ископаемых в разрезе сельских поселений (объем добычи полезных ископаемых в натуральном и стоимостном выражении в разрезе видов полезных ископаемых, размер ставок налога на добычу полезных ископаемых, годовая сумма налога на добычу полезных ископаемых, подлежащая уплате в бюджетную систему Российской Федерации);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арендной платы до и после разграничения государственной собственности на землю в разрезе сельских поселений;</w:t>
            </w:r>
          </w:p>
          <w:p w:rsidR="009D5F16" w:rsidRPr="00C67271" w:rsidRDefault="009D5F16" w:rsidP="00891EDD">
            <w:pPr>
              <w:pStyle w:val="70"/>
              <w:spacing w:line="274" w:lineRule="exact"/>
              <w:ind w:left="20" w:right="20" w:firstLine="363"/>
              <w:rPr>
                <w:color w:val="auto"/>
              </w:rPr>
            </w:pPr>
            <w:r w:rsidRPr="00C67271">
              <w:rPr>
                <w:color w:val="auto"/>
              </w:rPr>
              <w:t xml:space="preserve">доходов от сдачи в аренду имущества, находящегося в  муниципальной собственности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(перечень арендованного имущества с  указанием номера договора, арендатора, площади, годовой суммы </w:t>
            </w:r>
            <w:r w:rsidRPr="00C67271">
              <w:rPr>
                <w:color w:val="auto"/>
              </w:rPr>
              <w:lastRenderedPageBreak/>
              <w:t>начисленной арендной платы);</w:t>
            </w:r>
          </w:p>
          <w:p w:rsidR="009D5F16" w:rsidRPr="00C67271" w:rsidRDefault="009D5F16" w:rsidP="00891EDD">
            <w:pPr>
              <w:pStyle w:val="44"/>
              <w:ind w:left="20" w:right="20"/>
              <w:rPr>
                <w:color w:val="auto"/>
              </w:rPr>
            </w:pPr>
            <w:r w:rsidRPr="00C67271">
              <w:rPr>
                <w:color w:val="auto"/>
              </w:rPr>
              <w:t xml:space="preserve">доходов от сдачи в аренду имущества, составляющего казну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(перечень арендованного имущества с указанием номера договора, арендатора, площади, годовой суммы начисленной арендной платы);</w:t>
            </w:r>
          </w:p>
          <w:p w:rsidR="009D5F16" w:rsidRPr="00C67271" w:rsidRDefault="009D5F16" w:rsidP="00891EDD">
            <w:pPr>
              <w:pStyle w:val="44"/>
              <w:ind w:left="20" w:right="20"/>
              <w:rPr>
                <w:color w:val="auto"/>
              </w:rPr>
            </w:pPr>
            <w:r w:rsidRPr="00C67271">
              <w:rPr>
                <w:color w:val="auto"/>
              </w:rPr>
              <w:t>платы от реализации соглашений и по соглашениям об установлении сервитутов в отношении земельных участков;</w:t>
            </w:r>
          </w:p>
          <w:p w:rsidR="009D5F16" w:rsidRPr="00C67271" w:rsidRDefault="009D5F16" w:rsidP="00891EDD">
            <w:pPr>
              <w:pStyle w:val="44"/>
              <w:ind w:left="20" w:right="20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 xml:space="preserve">части прибыли муниципальных унитарных предприятий, остающейся после уплаты налогов и иных обязательных платежей, вместе с перечнем муниципальных унитарных предприятий, планируемой балансовой прибыли, части прибыли, подлежащей перечислению в областной бюджет;                                          прочих поступлений от использования имущества, находящегося в собственности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(за исключением имущества бюджетных и автономных учреждений, а также имущества государственных унитарных предприятий, в том числе казенных);</w:t>
            </w:r>
            <w:proofErr w:type="gramEnd"/>
          </w:p>
          <w:p w:rsidR="009D5F16" w:rsidRPr="00C67271" w:rsidRDefault="009D5F16" w:rsidP="00891EDD">
            <w:pPr>
              <w:pStyle w:val="44"/>
              <w:ind w:left="20" w:right="20"/>
              <w:rPr>
                <w:color w:val="auto"/>
              </w:rPr>
            </w:pPr>
            <w:r w:rsidRPr="00C67271">
              <w:rPr>
                <w:color w:val="auto"/>
              </w:rPr>
              <w:t>платежей при пользовании недрами в разрезе сельских поселений;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20" w:firstLine="298"/>
              <w:jc w:val="both"/>
              <w:rPr>
                <w:color w:val="auto"/>
              </w:rPr>
            </w:pPr>
            <w:r w:rsidRPr="00C67271">
              <w:rPr>
                <w:color w:val="auto"/>
              </w:rPr>
              <w:t xml:space="preserve">доходов от реализации имущества, находящегося в муниципальной собственности Челябинской области (в части реализации основных средств и материальных запасов по указанному имуществу), с указанием организаций и сумм продажи, а также </w:t>
            </w:r>
            <w:r w:rsidRPr="00C67271">
              <w:rPr>
                <w:rStyle w:val="23"/>
                <w:color w:val="auto"/>
                <w:u w:val="none"/>
              </w:rPr>
              <w:t xml:space="preserve">наименования и остаточной стоимости имущества, планируемого к  </w:t>
            </w:r>
            <w:r w:rsidRPr="00C67271">
              <w:rPr>
                <w:color w:val="auto"/>
              </w:rPr>
              <w:t>реализации;</w:t>
            </w:r>
          </w:p>
          <w:p w:rsidR="009D5F16" w:rsidRPr="00C67271" w:rsidRDefault="009D5F16" w:rsidP="00891EDD">
            <w:pPr>
              <w:pStyle w:val="44"/>
              <w:ind w:left="20" w:right="20"/>
              <w:rPr>
                <w:color w:val="auto"/>
              </w:rPr>
            </w:pPr>
            <w:r w:rsidRPr="00C67271">
              <w:rPr>
                <w:color w:val="auto"/>
              </w:rPr>
              <w:t>доходов от продажи земельных участков, находящихся в собственности района;</w:t>
            </w:r>
          </w:p>
        </w:tc>
        <w:tc>
          <w:tcPr>
            <w:tcW w:w="2952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Главы сельских поселений 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Администраторы доходов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года- 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F1094" w:rsidP="009D5F16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lastRenderedPageBreak/>
              <w:t>7</w:t>
            </w:r>
            <w:r w:rsidR="009D5F16" w:rsidRPr="00C67271">
              <w:rPr>
                <w:color w:val="auto"/>
              </w:rPr>
              <w:t>.</w:t>
            </w:r>
          </w:p>
        </w:tc>
        <w:tc>
          <w:tcPr>
            <w:tcW w:w="5326" w:type="dxa"/>
            <w:gridSpan w:val="2"/>
          </w:tcPr>
          <w:p w:rsidR="009D5F16" w:rsidRPr="00C67271" w:rsidRDefault="009D5F16" w:rsidP="009D5F16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Фактическое поступление за 2018 год и </w:t>
            </w:r>
            <w:r w:rsidRPr="00C67271">
              <w:rPr>
                <w:color w:val="auto"/>
              </w:rPr>
              <w:lastRenderedPageBreak/>
              <w:t>ожидаемое поступление в 2019 году, прогноз поступления в районный бюджет на 2020 год и на период до 2022 года (с расчетом, пояснением и обоснованием в случае снижения прогноза поступлений по отношению к факту 2018 года и оценке 2019 года):</w:t>
            </w:r>
          </w:p>
          <w:p w:rsidR="009D5F16" w:rsidRPr="00C67271" w:rsidRDefault="009D5F16" w:rsidP="009D5F16">
            <w:pPr>
              <w:pStyle w:val="80"/>
              <w:shd w:val="clear" w:color="auto" w:fill="auto"/>
              <w:spacing w:line="274" w:lineRule="exact"/>
              <w:ind w:left="20" w:firstLine="431"/>
              <w:jc w:val="both"/>
              <w:rPr>
                <w:color w:val="auto"/>
              </w:rPr>
            </w:pPr>
            <w:r w:rsidRPr="00C67271">
              <w:rPr>
                <w:color w:val="auto"/>
              </w:rPr>
              <w:t xml:space="preserve">доходов от сдачи в аренду имущества, находящегося в  муниципальной собственности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(перечень арендованного имущества с указанием номера договора, арендатора, площади, годовой суммы начисленной арендной платы);</w:t>
            </w:r>
          </w:p>
          <w:p w:rsidR="009D5F16" w:rsidRPr="00C67271" w:rsidRDefault="009D5F16" w:rsidP="009D5F16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доходов от реализации имущества, находящегося в муниципальной собственности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(в части реализации основных средств и материальных запасов по указанному имуществу), с указанием организаций и остаточной стоимости имущества</w:t>
            </w:r>
          </w:p>
        </w:tc>
        <w:tc>
          <w:tcPr>
            <w:tcW w:w="2952" w:type="dxa"/>
          </w:tcPr>
          <w:p w:rsidR="009D5F16" w:rsidRPr="00C67271" w:rsidRDefault="009D5F16" w:rsidP="009D5F16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Управление по </w:t>
            </w:r>
            <w:r w:rsidRPr="00C67271">
              <w:rPr>
                <w:color w:val="auto"/>
              </w:rPr>
              <w:lastRenderedPageBreak/>
              <w:t xml:space="preserve">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Главы сельских поселений</w:t>
            </w:r>
          </w:p>
        </w:tc>
        <w:tc>
          <w:tcPr>
            <w:tcW w:w="2940" w:type="dxa"/>
          </w:tcPr>
          <w:p w:rsidR="009D5F16" w:rsidRPr="00C67271" w:rsidRDefault="009D5F16" w:rsidP="009D5F16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03 июля 2019 года - </w:t>
            </w:r>
            <w:r w:rsidRPr="00C67271">
              <w:rPr>
                <w:color w:val="auto"/>
              </w:rPr>
              <w:lastRenderedPageBreak/>
              <w:t>предварительные данные, 29 августа 2019 не</w:t>
            </w:r>
            <w:r w:rsidRPr="00C67271">
              <w:rPr>
                <w:color w:val="auto"/>
              </w:rPr>
              <w:softHyphen/>
              <w:t>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9D5F16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Финансовое управление </w:t>
            </w:r>
            <w:r w:rsidRPr="00C67271">
              <w:rPr>
                <w:color w:val="auto"/>
              </w:rPr>
              <w:lastRenderedPageBreak/>
              <w:t xml:space="preserve">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F1094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lastRenderedPageBreak/>
              <w:t>8</w:t>
            </w:r>
            <w:r w:rsidR="009D5F16" w:rsidRPr="00C67271">
              <w:rPr>
                <w:color w:val="auto"/>
              </w:rPr>
              <w:t>.</w:t>
            </w:r>
          </w:p>
        </w:tc>
        <w:tc>
          <w:tcPr>
            <w:tcW w:w="5326" w:type="dxa"/>
            <w:gridSpan w:val="2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Фактическое поступление за 2018 год и ожидаемое поступление в 2019 году, прогноз поступлений </w:t>
            </w:r>
            <w:proofErr w:type="spellStart"/>
            <w:r w:rsidRPr="00C67271">
              <w:rPr>
                <w:color w:val="auto"/>
              </w:rPr>
              <w:t>администрируемых</w:t>
            </w:r>
            <w:proofErr w:type="spellEnd"/>
            <w:r w:rsidRPr="00C67271">
              <w:rPr>
                <w:color w:val="auto"/>
              </w:rPr>
              <w:t xml:space="preserve"> доходов на 2020 год и на период до 2022 года (с расчетом, пояснением и обоснованием в случае снижения прогноза поступлений по отношению к факту 2018 года и оценке 2019 года):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предварительный прогноз поступлений в районный бюджет, бюджеты сельских поселений;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окончательный прогноз поступлений в районный бюджет, бюджеты сельских поселений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</w:p>
        </w:tc>
        <w:tc>
          <w:tcPr>
            <w:tcW w:w="2952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администраторы доходов районного бюджета, Главы сельских поселений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года- 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8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F1094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9D5F16" w:rsidRPr="00C67271">
              <w:rPr>
                <w:color w:val="auto"/>
              </w:rPr>
              <w:t>.</w:t>
            </w:r>
          </w:p>
        </w:tc>
        <w:tc>
          <w:tcPr>
            <w:tcW w:w="5326" w:type="dxa"/>
            <w:gridSpan w:val="2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Фактическое поступление за 2018 год и ожидаемое поступление в 2019 году, прогноз поступления в районный бюджет на 2020 год и на период до 2022 года (с расчетом, пояснением и обоснованием в случае снижения прогноза поступлений по отношению к факту 2018 года и </w:t>
            </w:r>
            <w:r w:rsidRPr="00C67271">
              <w:rPr>
                <w:color w:val="auto"/>
              </w:rPr>
              <w:lastRenderedPageBreak/>
              <w:t>оценке 2019 года):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денежных взысканий (штрафов) за нарушение законодательства Российской Федерации о безопасности дорожного движения, в том числе с учетом выявленных с помощью фот</w:t>
            </w:r>
            <w:proofErr w:type="gramStart"/>
            <w:r w:rsidRPr="00C67271">
              <w:rPr>
                <w:color w:val="auto"/>
              </w:rPr>
              <w:t>о-</w:t>
            </w:r>
            <w:proofErr w:type="gramEnd"/>
            <w:r w:rsidRPr="00C67271">
              <w:rPr>
                <w:color w:val="auto"/>
              </w:rPr>
              <w:t xml:space="preserve"> и </w:t>
            </w:r>
            <w:proofErr w:type="spellStart"/>
            <w:r w:rsidRPr="00C67271">
              <w:rPr>
                <w:color w:val="auto"/>
              </w:rPr>
              <w:t>видеофиксации</w:t>
            </w:r>
            <w:proofErr w:type="spellEnd"/>
            <w:r w:rsidRPr="00C67271">
              <w:rPr>
                <w:color w:val="auto"/>
              </w:rPr>
              <w:t xml:space="preserve"> нарушений и без учета выявленных с помощью фото- и </w:t>
            </w:r>
            <w:proofErr w:type="spellStart"/>
            <w:r w:rsidRPr="00C67271">
              <w:rPr>
                <w:color w:val="auto"/>
              </w:rPr>
              <w:t>видеофиксации</w:t>
            </w:r>
            <w:proofErr w:type="spellEnd"/>
            <w:r w:rsidRPr="00C67271">
              <w:rPr>
                <w:color w:val="auto"/>
              </w:rPr>
              <w:t xml:space="preserve"> нарушений;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прочих поступлений от денежных взысканий (штрафов) и иных сумм в возмещение ущерба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</w:p>
        </w:tc>
        <w:tc>
          <w:tcPr>
            <w:tcW w:w="2952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Главный администратор поступления доходов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не</w:t>
            </w:r>
            <w:r w:rsidRPr="00C67271">
              <w:rPr>
                <w:color w:val="auto"/>
              </w:rPr>
              <w:softHyphen/>
              <w:t>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F1094">
        <w:trPr>
          <w:trHeight w:val="2540"/>
        </w:trPr>
        <w:tc>
          <w:tcPr>
            <w:tcW w:w="717" w:type="dxa"/>
          </w:tcPr>
          <w:p w:rsidR="009D5F16" w:rsidRPr="00C67271" w:rsidRDefault="009D5F16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1</w:t>
            </w:r>
            <w:r w:rsidR="009F1094">
              <w:rPr>
                <w:color w:val="auto"/>
              </w:rPr>
              <w:t>0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Фактическое поступление за 2018 год и ожидаемое поступление в 2019 году, прогноз поступлений в районный бюджет, бюджеты сельских поселений на 2020 год и на период до 2022 года государственной пошлины (с расчетом, пояснением и обоснованием в случае снижения прогноза поступлений по отношению к факту 2018 года и оценке 2019 года) в разрезе видов государственной пошлины</w:t>
            </w:r>
            <w:proofErr w:type="gramEnd"/>
          </w:p>
        </w:tc>
        <w:tc>
          <w:tcPr>
            <w:tcW w:w="2959" w:type="dxa"/>
            <w:gridSpan w:val="2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администраторы доходов районного бюджета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Главы сельских поселений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года- 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D5F16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1</w:t>
            </w:r>
          </w:p>
        </w:tc>
        <w:tc>
          <w:tcPr>
            <w:tcW w:w="5319" w:type="dxa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Фактическое поступление за 2018 год и ожидаемое поступление в 2019 году, прогноз поступлений в районный бюджет на 2020 год и на период до 2022 года платы за негативное воздействие на  окружающую среду (с расчетом, пояснением и обоснованием в случае снижения прогноза поступлений по отношению к факту 2018 года и оценке 2019 года)</w:t>
            </w:r>
            <w:proofErr w:type="gramEnd"/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</w:p>
        </w:tc>
        <w:tc>
          <w:tcPr>
            <w:tcW w:w="2959" w:type="dxa"/>
            <w:gridSpan w:val="2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администраторы доходов районного бюджета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 данные, 29 августа 2019 года- 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D5F16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2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Фактическое поступление доходов в 2018 году, ожидаемое поступление доходов в 2019 году, прогноз поступления доходов на 2020 год и </w:t>
            </w:r>
            <w:r w:rsidRPr="00C67271">
              <w:rPr>
                <w:color w:val="auto"/>
              </w:rPr>
              <w:lastRenderedPageBreak/>
              <w:t>на период до 2022 года в разрезе классификации доходов: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доходов муниципальных казенных учреждений от приносящей доход деятельности;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20"/>
              <w:rPr>
                <w:color w:val="auto"/>
              </w:rPr>
            </w:pPr>
            <w:r w:rsidRPr="00C67271">
              <w:rPr>
                <w:color w:val="auto"/>
              </w:rPr>
              <w:t>доходов от компенсаций затрат государства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20"/>
              <w:rPr>
                <w:color w:val="auto"/>
              </w:rPr>
            </w:pPr>
          </w:p>
        </w:tc>
        <w:tc>
          <w:tcPr>
            <w:tcW w:w="2959" w:type="dxa"/>
            <w:gridSpan w:val="2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Главные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администраторы доходов районного бюджета</w:t>
            </w:r>
          </w:p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Главы сельских поселений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года- </w:t>
            </w:r>
            <w:r w:rsidRPr="00C67271">
              <w:rPr>
                <w:color w:val="auto"/>
              </w:rPr>
              <w:lastRenderedPageBreak/>
              <w:t>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</w:t>
            </w:r>
            <w:r w:rsidRPr="00C67271">
              <w:rPr>
                <w:color w:val="auto"/>
              </w:rPr>
              <w:lastRenderedPageBreak/>
              <w:t>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D5F16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1</w:t>
            </w:r>
            <w:r w:rsidR="009F1094">
              <w:rPr>
                <w:color w:val="auto"/>
              </w:rPr>
              <w:t>3</w:t>
            </w:r>
          </w:p>
        </w:tc>
        <w:tc>
          <w:tcPr>
            <w:tcW w:w="5319" w:type="dxa"/>
          </w:tcPr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Фактическое поступление за 2018 год и ожидаемое поступление в 2019 году, прогноз поступлений </w:t>
            </w:r>
            <w:proofErr w:type="spellStart"/>
            <w:r w:rsidRPr="00C67271">
              <w:rPr>
                <w:color w:val="auto"/>
              </w:rPr>
              <w:t>администрируемых</w:t>
            </w:r>
            <w:proofErr w:type="spellEnd"/>
            <w:r w:rsidRPr="00C67271">
              <w:rPr>
                <w:color w:val="auto"/>
              </w:rPr>
              <w:t xml:space="preserve"> доходов на 2020 год и на период до 2022 года (с расчетом, пояснением и обоснованием в случае снижения прогноза поступлений по отношению к факту 2018 года и оценке 2019 года):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предварительный прогноз поступлений в местный бюджет;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окончательный прогноз поступлений в местный бюджет;</w:t>
            </w:r>
          </w:p>
          <w:p w:rsidR="009D5F16" w:rsidRPr="00C67271" w:rsidRDefault="009D5F16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информация о количестве фактически выданных индивидуальным предпринимателям, осуществляющим предпринимательскую деятельность, патентов за 2018 год, об ожидаемом количестве патентов на 2019 году, прогнозируемом количестве патентов на 2020 год и в период до 2022 года в разрезе сельских поселений с распределением по месяцам и указанием срока выдачи патентов.</w:t>
            </w:r>
          </w:p>
        </w:tc>
        <w:tc>
          <w:tcPr>
            <w:tcW w:w="2959" w:type="dxa"/>
            <w:gridSpan w:val="2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МРИ</w:t>
            </w:r>
            <w:proofErr w:type="gramEnd"/>
            <w:r w:rsidRPr="00C67271">
              <w:rPr>
                <w:color w:val="auto"/>
              </w:rPr>
              <w:t xml:space="preserve"> № 19 УФНС России по Челябинской области</w:t>
            </w:r>
          </w:p>
        </w:tc>
        <w:tc>
          <w:tcPr>
            <w:tcW w:w="2940" w:type="dxa"/>
          </w:tcPr>
          <w:p w:rsidR="009D5F16" w:rsidRPr="00C67271" w:rsidRDefault="009D5F16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03 июля 2019 год</w:t>
            </w:r>
            <w:proofErr w:type="gramStart"/>
            <w:r w:rsidRPr="00C67271">
              <w:rPr>
                <w:color w:val="auto"/>
              </w:rPr>
              <w:t>а-</w:t>
            </w:r>
            <w:proofErr w:type="gramEnd"/>
            <w:r w:rsidRPr="00C67271">
              <w:rPr>
                <w:color w:val="auto"/>
              </w:rPr>
              <w:t xml:space="preserve"> предварительные данные, 29 августа 2019 года- окончательные данные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9D5F16" w:rsidRPr="00C67271" w:rsidTr="009D5F16">
        <w:tc>
          <w:tcPr>
            <w:tcW w:w="717" w:type="dxa"/>
          </w:tcPr>
          <w:p w:rsidR="009D5F16" w:rsidRPr="00C67271" w:rsidRDefault="009D5F16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4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9D5F16" w:rsidRPr="00C67271" w:rsidRDefault="009D5F16" w:rsidP="00891EDD">
            <w:pPr>
              <w:pStyle w:val="44"/>
              <w:shd w:val="clear" w:color="auto" w:fill="auto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Предложения по уточнению расчетного фонда оплаты труда работников муниципальных учреждений, финансируемых из местных бюджетов, на 2020 год и на плановый период 2021 и 2022 годов с обоснованием каждого изменения</w:t>
            </w:r>
          </w:p>
        </w:tc>
        <w:tc>
          <w:tcPr>
            <w:tcW w:w="2959" w:type="dxa"/>
            <w:gridSpan w:val="2"/>
          </w:tcPr>
          <w:p w:rsidR="009D5F16" w:rsidRPr="00C67271" w:rsidRDefault="009D5F16" w:rsidP="009D5F16">
            <w:pPr>
              <w:pStyle w:val="70"/>
              <w:shd w:val="clear" w:color="auto" w:fill="auto"/>
              <w:spacing w:line="274" w:lineRule="exact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</w:t>
            </w:r>
          </w:p>
        </w:tc>
        <w:tc>
          <w:tcPr>
            <w:tcW w:w="2940" w:type="dxa"/>
          </w:tcPr>
          <w:p w:rsidR="009D5F16" w:rsidRPr="00C67271" w:rsidRDefault="009D5F16" w:rsidP="00B11FD5">
            <w:pPr>
              <w:pStyle w:val="90"/>
              <w:shd w:val="clear" w:color="auto" w:fill="auto"/>
              <w:spacing w:line="274" w:lineRule="exact"/>
              <w:ind w:right="540"/>
              <w:rPr>
                <w:color w:val="auto"/>
              </w:rPr>
            </w:pPr>
            <w:r w:rsidRPr="00C67271">
              <w:rPr>
                <w:color w:val="auto"/>
              </w:rPr>
              <w:t>июл</w:t>
            </w:r>
            <w:r w:rsidR="00B11FD5" w:rsidRPr="00C67271">
              <w:rPr>
                <w:color w:val="auto"/>
              </w:rPr>
              <w:t>ь</w:t>
            </w:r>
            <w:r w:rsidRPr="00C67271">
              <w:rPr>
                <w:color w:val="auto"/>
              </w:rPr>
              <w:t xml:space="preserve"> 2019 года</w:t>
            </w:r>
          </w:p>
        </w:tc>
        <w:tc>
          <w:tcPr>
            <w:tcW w:w="2941" w:type="dxa"/>
          </w:tcPr>
          <w:p w:rsidR="009D5F16" w:rsidRPr="00C67271" w:rsidRDefault="009D5F16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B11FD5" w:rsidRPr="00C67271" w:rsidTr="009D5F16">
        <w:tc>
          <w:tcPr>
            <w:tcW w:w="717" w:type="dxa"/>
          </w:tcPr>
          <w:p w:rsidR="00B11FD5" w:rsidRPr="00C67271" w:rsidRDefault="00B11FD5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5</w:t>
            </w:r>
          </w:p>
        </w:tc>
        <w:tc>
          <w:tcPr>
            <w:tcW w:w="5319" w:type="dxa"/>
          </w:tcPr>
          <w:p w:rsidR="00B11FD5" w:rsidRPr="00C67271" w:rsidRDefault="00B11FD5" w:rsidP="00B11FD5">
            <w:pPr>
              <w:pStyle w:val="44"/>
              <w:shd w:val="clear" w:color="auto" w:fill="auto"/>
              <w:spacing w:line="278" w:lineRule="exact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 xml:space="preserve">Предложения по перечню муниципальных программ на 2020 год и на период до 2022 года в разрезе подпрограмм с учетом предложений ответственных исполнителей муниципальных программ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района</w:t>
            </w:r>
          </w:p>
        </w:tc>
        <w:tc>
          <w:tcPr>
            <w:tcW w:w="2959" w:type="dxa"/>
            <w:gridSpan w:val="2"/>
          </w:tcPr>
          <w:p w:rsidR="00B11FD5" w:rsidRPr="00C67271" w:rsidRDefault="00B11FD5" w:rsidP="00B11FD5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Комитет экономики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B11FD5" w:rsidRPr="00C67271" w:rsidRDefault="00B11FD5" w:rsidP="00B11FD5">
            <w:pPr>
              <w:pStyle w:val="90"/>
              <w:shd w:val="clear" w:color="auto" w:fill="auto"/>
              <w:spacing w:line="283" w:lineRule="exact"/>
              <w:ind w:right="-68"/>
              <w:jc w:val="center"/>
              <w:rPr>
                <w:color w:val="auto"/>
              </w:rPr>
            </w:pPr>
            <w:r w:rsidRPr="00C67271">
              <w:rPr>
                <w:color w:val="auto"/>
              </w:rPr>
              <w:t>август-сентябрь 2019 года</w:t>
            </w:r>
          </w:p>
        </w:tc>
        <w:tc>
          <w:tcPr>
            <w:tcW w:w="2941" w:type="dxa"/>
          </w:tcPr>
          <w:p w:rsidR="00B11FD5" w:rsidRPr="00C67271" w:rsidRDefault="00B11FD5" w:rsidP="00B11FD5">
            <w:pPr>
              <w:pStyle w:val="80"/>
              <w:shd w:val="clear" w:color="auto" w:fill="auto"/>
              <w:spacing w:line="274" w:lineRule="exact"/>
              <w:ind w:left="8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1</w:t>
            </w:r>
            <w:r w:rsidR="009F1094">
              <w:rPr>
                <w:color w:val="auto"/>
              </w:rPr>
              <w:t>6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Проектировки предельных объемов бюджетных ассигнований районного бюджета на 2020 год и на период до 2022 года, в том числе для реализации муниципальных программ района, включающих региональные и приоритетные проекты, а также порядок и методика планирования бюджетных ассигнований районного бюджета в 2020 году и в период до 2022 года (далее именуется - Методика)</w:t>
            </w:r>
            <w:proofErr w:type="gramEnd"/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B11FD5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август 2019 года</w:t>
            </w:r>
          </w:p>
        </w:tc>
        <w:tc>
          <w:tcPr>
            <w:tcW w:w="2941" w:type="dxa"/>
          </w:tcPr>
          <w:p w:rsidR="0042232F" w:rsidRPr="00C67271" w:rsidRDefault="0042232F" w:rsidP="00130C05">
            <w:pPr>
              <w:pStyle w:val="80"/>
              <w:shd w:val="clear" w:color="auto" w:fill="auto"/>
              <w:spacing w:line="274" w:lineRule="exact"/>
              <w:ind w:left="8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7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Данные о протяженности автомобильных дорог местного значения, находящихся в собственности соответствующих муниципальных образований, по состоянию на 1 января 2019 года в разрезе сельских поселений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МУ Управление строительства и ЖКХ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07 августа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1</w:t>
            </w:r>
            <w:r w:rsidR="009F1094">
              <w:rPr>
                <w:color w:val="auto"/>
              </w:rPr>
              <w:t>8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Данные ведомственной статистики по перечню, согласованному с исполнительно-распорядительными органами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района, по состоянию на 1 января 2018 года и на 1 января 2019 года в разрезе сельских поселений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70"/>
              <w:shd w:val="clear" w:color="auto" w:fill="auto"/>
              <w:spacing w:line="274" w:lineRule="exact"/>
              <w:rPr>
                <w:color w:val="auto"/>
              </w:rPr>
            </w:pPr>
            <w:r w:rsidRPr="00C67271">
              <w:rPr>
                <w:color w:val="auto"/>
              </w:rPr>
              <w:t xml:space="preserve">Отдел территориальной статистики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07 августа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 районного бюджета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9F1094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80"/>
              <w:spacing w:line="274" w:lineRule="exact"/>
              <w:rPr>
                <w:color w:val="auto"/>
              </w:rPr>
            </w:pPr>
            <w:r w:rsidRPr="00C67271">
              <w:rPr>
                <w:color w:val="auto"/>
              </w:rPr>
              <w:t xml:space="preserve">Согласованные с финансовым управлением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(по установленной Методикой форме):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proofErr w:type="gramStart"/>
            <w:r w:rsidRPr="00C67271">
              <w:rPr>
                <w:color w:val="auto"/>
              </w:rPr>
              <w:t>предложения по уточнению перечня и кодов целевых статей расходов областного бюджета на 2020 год и на плановый период 2021 и 2022 годов в соответствии с согласованными Министерством экономического развития Челябинской области предложениями по перечню областных государственных программ и их структуре;</w:t>
            </w:r>
            <w:proofErr w:type="gramEnd"/>
          </w:p>
          <w:p w:rsidR="0042232F" w:rsidRPr="00C67271" w:rsidRDefault="0042232F" w:rsidP="00891EDD">
            <w:pPr>
              <w:pStyle w:val="44"/>
              <w:shd w:val="clear" w:color="auto" w:fill="auto"/>
              <w:spacing w:line="240" w:lineRule="auto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расчеты субсидий районным бюджетным учреждениям на иные цели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40" w:lineRule="auto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80"/>
              <w:spacing w:line="240" w:lineRule="auto"/>
              <w:rPr>
                <w:color w:val="auto"/>
              </w:rPr>
            </w:pPr>
            <w:r w:rsidRPr="00C67271">
              <w:rPr>
                <w:color w:val="auto"/>
              </w:rPr>
              <w:t>25 августа 2019 года</w:t>
            </w:r>
          </w:p>
          <w:p w:rsidR="0042232F" w:rsidRPr="00C67271" w:rsidRDefault="0042232F" w:rsidP="00891EDD">
            <w:pPr>
              <w:pStyle w:val="90"/>
              <w:shd w:val="clear" w:color="auto" w:fill="auto"/>
              <w:spacing w:line="240" w:lineRule="auto"/>
              <w:ind w:right="480"/>
              <w:rPr>
                <w:color w:val="auto"/>
              </w:rPr>
            </w:pP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40" w:lineRule="auto"/>
              <w:ind w:left="8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B83577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9F1094">
              <w:rPr>
                <w:color w:val="auto"/>
              </w:rPr>
              <w:t>0</w:t>
            </w:r>
            <w:r w:rsidR="0042232F"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Распределение общего прогнозируемого объема налоговых и неналоговых доходов </w:t>
            </w:r>
            <w:r w:rsidRPr="00C67271">
              <w:rPr>
                <w:color w:val="auto"/>
              </w:rPr>
              <w:lastRenderedPageBreak/>
              <w:t xml:space="preserve">местных бюджетов в 2020 году и в период до 2022 года в разрезе сельских поселений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lastRenderedPageBreak/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90"/>
              <w:shd w:val="clear" w:color="auto" w:fill="auto"/>
              <w:spacing w:line="274" w:lineRule="exact"/>
              <w:ind w:right="48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30 августа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Администрация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</w:t>
            </w:r>
            <w:r w:rsidRPr="00C67271">
              <w:rPr>
                <w:color w:val="auto"/>
              </w:rPr>
              <w:lastRenderedPageBreak/>
              <w:t>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2</w:t>
            </w:r>
            <w:r w:rsidR="009F1094">
              <w:rPr>
                <w:color w:val="auto"/>
              </w:rPr>
              <w:t>1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Уточненный реестр расходных обязатель</w:t>
            </w:r>
            <w:proofErr w:type="gramStart"/>
            <w:r w:rsidRPr="00C67271">
              <w:rPr>
                <w:color w:val="auto"/>
              </w:rPr>
              <w:t>ств гл</w:t>
            </w:r>
            <w:proofErr w:type="gramEnd"/>
            <w:r w:rsidRPr="00C67271">
              <w:rPr>
                <w:color w:val="auto"/>
              </w:rPr>
              <w:t>авного распорядителя средств областного бюджета на 2020 - 2022 годы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 областного бюджета</w:t>
            </w:r>
          </w:p>
        </w:tc>
        <w:tc>
          <w:tcPr>
            <w:tcW w:w="2940" w:type="dxa"/>
          </w:tcPr>
          <w:p w:rsidR="0042232F" w:rsidRPr="00C67271" w:rsidRDefault="0042232F" w:rsidP="00B11FD5">
            <w:pPr>
              <w:pStyle w:val="90"/>
              <w:shd w:val="clear" w:color="auto" w:fill="auto"/>
              <w:spacing w:line="274" w:lineRule="exact"/>
              <w:ind w:right="-68"/>
              <w:jc w:val="center"/>
              <w:rPr>
                <w:color w:val="auto"/>
              </w:rPr>
            </w:pPr>
            <w:r w:rsidRPr="00C67271">
              <w:rPr>
                <w:color w:val="auto"/>
              </w:rPr>
              <w:t>Сентябрь-октябрь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8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  <w:r w:rsidR="009F1094">
              <w:rPr>
                <w:color w:val="auto"/>
              </w:rPr>
              <w:t>2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Паспорта (проекты паспортов) планируемых к реализации с 2020 года муниципальных программ (подпрограмм), предусмотренных к финансированию в 2020 - 2022 годах;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проекты изменений в паспорта действующих муниципальных программ (подпрограмм), предусмотренных к финансированию в 2020 - 2022 годах;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главные распорядители средств областного бюджета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90"/>
              <w:shd w:val="clear" w:color="auto" w:fill="auto"/>
              <w:spacing w:line="274" w:lineRule="exact"/>
              <w:ind w:right="440"/>
              <w:rPr>
                <w:color w:val="auto"/>
              </w:rPr>
            </w:pPr>
            <w:r w:rsidRPr="00C67271">
              <w:rPr>
                <w:color w:val="auto"/>
              </w:rPr>
              <w:t>сентябрь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Комитет экономики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  <w:r w:rsidR="009F1094">
              <w:rPr>
                <w:color w:val="auto"/>
              </w:rPr>
              <w:t>3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Предложения по системе показателей, методикам расчета индекса налогового потенциала сельских поселений, распределению межбюджетных трансфертов бюджета сельских поселений на выравнивание бюджетной обеспеченности на 2020 год и на период до 2022 года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Главы сельских поселений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сентябрь 2019 года в соответствии </w:t>
            </w:r>
            <w:proofErr w:type="gramStart"/>
            <w:r w:rsidRPr="00C67271">
              <w:rPr>
                <w:color w:val="auto"/>
              </w:rPr>
              <w:t>с</w:t>
            </w:r>
            <w:proofErr w:type="gramEnd"/>
          </w:p>
          <w:p w:rsidR="0042232F" w:rsidRPr="00C67271" w:rsidRDefault="0042232F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графиком, утвержденным Министерством финансов Челябинской области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69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  <w:r w:rsidR="009F1094">
              <w:rPr>
                <w:color w:val="auto"/>
              </w:rPr>
              <w:t>4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B11FD5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Подготовка проектов НПА или изменений в действующие НПА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района о наделении сельских поселений полномочиями в соответствии с согласованными перечнями полномочий, которые предлагается передать в 2020 году и в период до 2022 года (при необходимости)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Подведомственные учреждения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B11FD5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октябрь 2019 года</w:t>
            </w:r>
          </w:p>
        </w:tc>
        <w:tc>
          <w:tcPr>
            <w:tcW w:w="2941" w:type="dxa"/>
          </w:tcPr>
          <w:p w:rsidR="0042232F" w:rsidRPr="00C67271" w:rsidRDefault="0042232F" w:rsidP="00B11FD5">
            <w:pPr>
              <w:pStyle w:val="80"/>
              <w:shd w:val="clear" w:color="auto" w:fill="auto"/>
              <w:spacing w:line="278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  <w:r w:rsidR="009F1094">
              <w:rPr>
                <w:color w:val="auto"/>
              </w:rPr>
              <w:t>5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Подготовка изменений в решение «О межбюджетных отношениях в </w:t>
            </w:r>
            <w:proofErr w:type="spellStart"/>
            <w:r w:rsidRPr="00C67271">
              <w:rPr>
                <w:color w:val="auto"/>
              </w:rPr>
              <w:t>Варненском</w:t>
            </w:r>
            <w:proofErr w:type="spellEnd"/>
            <w:r w:rsidRPr="00C67271">
              <w:rPr>
                <w:color w:val="auto"/>
              </w:rPr>
              <w:t xml:space="preserve"> муниципальном районе» (при необходимости)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8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101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>Сентябрь - октябрь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Администрация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t>2</w:t>
            </w:r>
            <w:r w:rsidR="009F1094">
              <w:rPr>
                <w:color w:val="auto"/>
              </w:rPr>
              <w:t>6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Согласованные: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паспорта (проекты паспортов) планируемых к реализации с 2020 года муниципальных </w:t>
            </w:r>
            <w:r w:rsidRPr="00C67271">
              <w:rPr>
                <w:color w:val="auto"/>
              </w:rPr>
              <w:lastRenderedPageBreak/>
              <w:t>программ (подпрограмм), предусмотренных к финансированию в 2020 - 2022 годах;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>проекты изменений в паспорта действующих муниципальных программ (подпрограмм), предусмотренных к финансированию в 2020 - 2022 годах;</w:t>
            </w:r>
          </w:p>
          <w:p w:rsidR="0042232F" w:rsidRPr="00C67271" w:rsidRDefault="0042232F" w:rsidP="00891EDD">
            <w:pPr>
              <w:pStyle w:val="44"/>
              <w:shd w:val="clear" w:color="auto" w:fill="auto"/>
              <w:rPr>
                <w:color w:val="auto"/>
              </w:rPr>
            </w:pP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69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 xml:space="preserve">Комитет экономики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</w:t>
            </w:r>
            <w:r w:rsidRPr="00C67271">
              <w:rPr>
                <w:color w:val="auto"/>
              </w:rPr>
              <w:lastRenderedPageBreak/>
              <w:t>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E35658">
            <w:pPr>
              <w:pStyle w:val="90"/>
              <w:shd w:val="clear" w:color="auto" w:fill="auto"/>
              <w:spacing w:line="274" w:lineRule="exact"/>
              <w:ind w:right="5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октябрь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</w:t>
            </w:r>
            <w:r w:rsidRPr="00C67271">
              <w:rPr>
                <w:color w:val="auto"/>
              </w:rPr>
              <w:lastRenderedPageBreak/>
              <w:t>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42232F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C67271">
              <w:rPr>
                <w:color w:val="auto"/>
              </w:rPr>
              <w:lastRenderedPageBreak/>
              <w:t>2</w:t>
            </w:r>
            <w:r w:rsidR="009F1094">
              <w:rPr>
                <w:color w:val="auto"/>
              </w:rPr>
              <w:t>7</w:t>
            </w:r>
            <w:r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spacing w:line="278" w:lineRule="exact"/>
              <w:rPr>
                <w:color w:val="auto"/>
              </w:rPr>
            </w:pPr>
            <w:r w:rsidRPr="00C67271">
              <w:rPr>
                <w:color w:val="auto"/>
              </w:rPr>
              <w:t xml:space="preserve">Проект Решения Собрания депутатов о бюджете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на 2020 год и на плановый период 2021 и 2022 годов, а также документы и материалы, представляемые одновременно с проектом районного бюджета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90"/>
              <w:shd w:val="clear" w:color="auto" w:fill="auto"/>
              <w:ind w:right="500"/>
              <w:rPr>
                <w:color w:val="auto"/>
              </w:rPr>
            </w:pPr>
            <w:r w:rsidRPr="00C67271">
              <w:rPr>
                <w:color w:val="auto"/>
              </w:rPr>
              <w:t>ноябрь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Глава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B83577" w:rsidP="009F1094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9F1094">
              <w:rPr>
                <w:color w:val="auto"/>
              </w:rPr>
              <w:t>8</w:t>
            </w:r>
            <w:r w:rsidR="0042232F"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spacing w:line="278" w:lineRule="exact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Утверждение планируемых к реализации с 2020 года муниципальных программ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ответственные</w:t>
            </w:r>
          </w:p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исполнители</w:t>
            </w:r>
          </w:p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муниципальных</w:t>
            </w:r>
          </w:p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>программ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90"/>
              <w:shd w:val="clear" w:color="auto" w:fill="auto"/>
              <w:spacing w:line="274" w:lineRule="exact"/>
              <w:ind w:right="480"/>
              <w:rPr>
                <w:color w:val="auto"/>
              </w:rPr>
            </w:pPr>
            <w:r w:rsidRPr="00C67271">
              <w:rPr>
                <w:color w:val="auto"/>
              </w:rPr>
              <w:t>1 ноября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Глава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9F1094" w:rsidP="00891EDD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  <w:tc>
          <w:tcPr>
            <w:tcW w:w="5319" w:type="dxa"/>
          </w:tcPr>
          <w:p w:rsidR="0042232F" w:rsidRPr="00C67271" w:rsidRDefault="0042232F" w:rsidP="00E35658">
            <w:pPr>
              <w:pStyle w:val="44"/>
              <w:shd w:val="clear" w:color="auto" w:fill="auto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Проекты нормативных правовых актов (порядков, положений и перечней), необходимых для организации исполнения районного бюджета в 2020 году и плановом периоде 2021 и 2022 годов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Подведомственные учреждения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90"/>
              <w:shd w:val="clear" w:color="auto" w:fill="auto"/>
              <w:spacing w:line="274" w:lineRule="exact"/>
              <w:ind w:right="480"/>
              <w:rPr>
                <w:color w:val="auto"/>
              </w:rPr>
            </w:pPr>
            <w:r w:rsidRPr="00C67271">
              <w:rPr>
                <w:color w:val="auto"/>
              </w:rPr>
              <w:t>1 декабря 2019 года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Глава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района, 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 </w:t>
            </w:r>
          </w:p>
        </w:tc>
      </w:tr>
      <w:tr w:rsidR="0042232F" w:rsidRPr="00C67271" w:rsidTr="009D5F16">
        <w:tc>
          <w:tcPr>
            <w:tcW w:w="717" w:type="dxa"/>
          </w:tcPr>
          <w:p w:rsidR="0042232F" w:rsidRPr="00C67271" w:rsidRDefault="009F1094" w:rsidP="00B83577">
            <w:pPr>
              <w:pStyle w:val="80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>
              <w:rPr>
                <w:color w:val="auto"/>
              </w:rPr>
              <w:t>30</w:t>
            </w:r>
            <w:r w:rsidR="0042232F" w:rsidRPr="00C67271">
              <w:rPr>
                <w:color w:val="auto"/>
              </w:rPr>
              <w:t>.</w:t>
            </w:r>
          </w:p>
        </w:tc>
        <w:tc>
          <w:tcPr>
            <w:tcW w:w="5319" w:type="dxa"/>
          </w:tcPr>
          <w:p w:rsidR="0042232F" w:rsidRPr="00C67271" w:rsidRDefault="0042232F" w:rsidP="00891EDD">
            <w:pPr>
              <w:pStyle w:val="44"/>
              <w:shd w:val="clear" w:color="auto" w:fill="auto"/>
              <w:ind w:firstLine="400"/>
              <w:rPr>
                <w:color w:val="auto"/>
              </w:rPr>
            </w:pPr>
            <w:r w:rsidRPr="00C67271">
              <w:rPr>
                <w:color w:val="auto"/>
              </w:rPr>
              <w:t>Проект распределения дотаций на выравнивание бюджетной обеспеченности трансфертов, утверждаемых Решением о районном бюджете на 2020 год и на плановый период 2021 и 2022 годов</w:t>
            </w:r>
          </w:p>
        </w:tc>
        <w:tc>
          <w:tcPr>
            <w:tcW w:w="2959" w:type="dxa"/>
            <w:gridSpan w:val="2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40"/>
              <w:rPr>
                <w:color w:val="auto"/>
              </w:rPr>
            </w:pPr>
            <w:r w:rsidRPr="00C67271">
              <w:rPr>
                <w:color w:val="auto"/>
              </w:rPr>
              <w:t xml:space="preserve">Финансовое управление администрации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  <w:tc>
          <w:tcPr>
            <w:tcW w:w="2940" w:type="dxa"/>
          </w:tcPr>
          <w:p w:rsidR="0042232F" w:rsidRPr="00C67271" w:rsidRDefault="0042232F" w:rsidP="00891EDD">
            <w:pPr>
              <w:pStyle w:val="101"/>
              <w:shd w:val="clear" w:color="auto" w:fill="auto"/>
              <w:rPr>
                <w:color w:val="auto"/>
              </w:rPr>
            </w:pPr>
            <w:r w:rsidRPr="00C67271">
              <w:rPr>
                <w:color w:val="auto"/>
              </w:rPr>
              <w:t xml:space="preserve">не позднее срока рассмотрения проекта Решения о районном  бюджете на 2020 год и на плановый период 2021 и 2022 годов </w:t>
            </w:r>
          </w:p>
          <w:p w:rsidR="0042232F" w:rsidRPr="00C67271" w:rsidRDefault="0042232F" w:rsidP="00891EDD">
            <w:pPr>
              <w:pStyle w:val="90"/>
              <w:shd w:val="clear" w:color="auto" w:fill="auto"/>
              <w:spacing w:line="274" w:lineRule="exact"/>
              <w:ind w:right="180"/>
              <w:rPr>
                <w:color w:val="auto"/>
              </w:rPr>
            </w:pPr>
            <w:r w:rsidRPr="00C67271">
              <w:rPr>
                <w:color w:val="auto"/>
              </w:rPr>
              <w:t xml:space="preserve"> </w:t>
            </w:r>
          </w:p>
        </w:tc>
        <w:tc>
          <w:tcPr>
            <w:tcW w:w="2941" w:type="dxa"/>
          </w:tcPr>
          <w:p w:rsidR="0042232F" w:rsidRPr="00C67271" w:rsidRDefault="0042232F" w:rsidP="00891EDD">
            <w:pPr>
              <w:pStyle w:val="80"/>
              <w:shd w:val="clear" w:color="auto" w:fill="auto"/>
              <w:spacing w:line="274" w:lineRule="exact"/>
              <w:ind w:left="100"/>
              <w:rPr>
                <w:color w:val="auto"/>
              </w:rPr>
            </w:pPr>
            <w:r w:rsidRPr="00C67271">
              <w:rPr>
                <w:color w:val="auto"/>
              </w:rPr>
              <w:t xml:space="preserve">Администрация </w:t>
            </w:r>
            <w:proofErr w:type="spellStart"/>
            <w:r w:rsidRPr="00C67271">
              <w:rPr>
                <w:color w:val="auto"/>
              </w:rPr>
              <w:t>Варненского</w:t>
            </w:r>
            <w:proofErr w:type="spellEnd"/>
            <w:r w:rsidRPr="00C67271">
              <w:rPr>
                <w:color w:val="auto"/>
              </w:rPr>
              <w:t xml:space="preserve"> муниципального района</w:t>
            </w:r>
          </w:p>
        </w:tc>
      </w:tr>
    </w:tbl>
    <w:p w:rsidR="00256BDA" w:rsidRPr="00C67271" w:rsidRDefault="00256BDA">
      <w:pPr>
        <w:rPr>
          <w:color w:val="auto"/>
          <w:sz w:val="0"/>
          <w:szCs w:val="0"/>
        </w:rPr>
      </w:pPr>
    </w:p>
    <w:p w:rsidR="00256BDA" w:rsidRPr="00C67271" w:rsidRDefault="00256BDA">
      <w:pPr>
        <w:rPr>
          <w:color w:val="auto"/>
          <w:sz w:val="0"/>
          <w:szCs w:val="0"/>
        </w:rPr>
      </w:pPr>
    </w:p>
    <w:p w:rsidR="00256BDA" w:rsidRPr="00C67271" w:rsidRDefault="00256BDA">
      <w:pPr>
        <w:rPr>
          <w:color w:val="auto"/>
          <w:sz w:val="0"/>
          <w:szCs w:val="0"/>
        </w:rPr>
      </w:pPr>
    </w:p>
    <w:p w:rsidR="00256BDA" w:rsidRPr="00C67271" w:rsidRDefault="007000F8">
      <w:pPr>
        <w:pStyle w:val="43"/>
        <w:spacing w:before="251" w:line="307" w:lineRule="exact"/>
        <w:ind w:left="20" w:right="160" w:firstLine="720"/>
        <w:rPr>
          <w:color w:val="auto"/>
        </w:rPr>
      </w:pPr>
      <w:r w:rsidRPr="00C67271">
        <w:rPr>
          <w:color w:val="auto"/>
        </w:rPr>
        <w:t>* Предварительные расчеты расходов областного бюджета представляются без индексации и без распределения по муниципальным образованиям с учетом предполагаемых изменений объема (структуры) расходных обязательств Челябинской области и численности конечных потребителей. Одновременно с предварительными расчетами представляется анализ динамики контингентов по форме, согласованной с Министерством финансов Челябинской области.</w:t>
      </w:r>
    </w:p>
    <w:sectPr w:rsidR="00256BDA" w:rsidRPr="00C67271" w:rsidSect="00150F55">
      <w:headerReference w:type="default" r:id="rId7"/>
      <w:type w:val="continuous"/>
      <w:pgSz w:w="16837" w:h="11905" w:orient="landscape"/>
      <w:pgMar w:top="594" w:right="926" w:bottom="1022" w:left="1131" w:header="426" w:footer="92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FD5" w:rsidRDefault="00B11FD5" w:rsidP="00256BDA">
      <w:r>
        <w:separator/>
      </w:r>
    </w:p>
  </w:endnote>
  <w:endnote w:type="continuationSeparator" w:id="1">
    <w:p w:rsidR="00B11FD5" w:rsidRDefault="00B11FD5" w:rsidP="00256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FD5" w:rsidRDefault="00B11FD5"/>
  </w:footnote>
  <w:footnote w:type="continuationSeparator" w:id="1">
    <w:p w:rsidR="00B11FD5" w:rsidRDefault="00B11F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D5" w:rsidRDefault="00B11FD5">
    <w:pPr>
      <w:pStyle w:val="a4"/>
      <w:framePr w:h="226" w:wrap="none" w:vAnchor="text" w:hAnchor="margin" w:x="7205" w:y="-666"/>
    </w:pPr>
  </w:p>
  <w:p w:rsidR="00B11FD5" w:rsidRDefault="00B11FD5">
    <w:pPr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4B8"/>
    <w:multiLevelType w:val="hybridMultilevel"/>
    <w:tmpl w:val="E7FC73E8"/>
    <w:lvl w:ilvl="0" w:tplc="06985026">
      <w:start w:val="1"/>
      <w:numFmt w:val="decimal"/>
      <w:lvlText w:val="%1."/>
      <w:lvlJc w:val="left"/>
      <w:rPr>
        <w:sz w:val="28"/>
        <w:szCs w:val="28"/>
      </w:rPr>
    </w:lvl>
    <w:lvl w:ilvl="1" w:tplc="2CFC0524">
      <w:numFmt w:val="decimal"/>
      <w:lvlText w:val=""/>
      <w:lvlJc w:val="left"/>
    </w:lvl>
    <w:lvl w:ilvl="2" w:tplc="7AE8A348">
      <w:numFmt w:val="decimal"/>
      <w:lvlText w:val=""/>
      <w:lvlJc w:val="left"/>
    </w:lvl>
    <w:lvl w:ilvl="3" w:tplc="9996B844">
      <w:numFmt w:val="decimal"/>
      <w:lvlText w:val=""/>
      <w:lvlJc w:val="left"/>
    </w:lvl>
    <w:lvl w:ilvl="4" w:tplc="977E6C5A">
      <w:numFmt w:val="decimal"/>
      <w:lvlText w:val=""/>
      <w:lvlJc w:val="left"/>
    </w:lvl>
    <w:lvl w:ilvl="5" w:tplc="1F3A6F00">
      <w:numFmt w:val="decimal"/>
      <w:lvlText w:val=""/>
      <w:lvlJc w:val="left"/>
    </w:lvl>
    <w:lvl w:ilvl="6" w:tplc="B8A06072">
      <w:numFmt w:val="decimal"/>
      <w:lvlText w:val=""/>
      <w:lvlJc w:val="left"/>
    </w:lvl>
    <w:lvl w:ilvl="7" w:tplc="83A4B27A">
      <w:numFmt w:val="decimal"/>
      <w:lvlText w:val=""/>
      <w:lvlJc w:val="left"/>
    </w:lvl>
    <w:lvl w:ilvl="8" w:tplc="78A24F7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56BDA"/>
    <w:rsid w:val="00011BE6"/>
    <w:rsid w:val="00022E0F"/>
    <w:rsid w:val="000257BD"/>
    <w:rsid w:val="000F18FE"/>
    <w:rsid w:val="00103D54"/>
    <w:rsid w:val="00115E9B"/>
    <w:rsid w:val="0012147B"/>
    <w:rsid w:val="00150F55"/>
    <w:rsid w:val="001B4000"/>
    <w:rsid w:val="001C4FFA"/>
    <w:rsid w:val="001E36DB"/>
    <w:rsid w:val="00256BDA"/>
    <w:rsid w:val="002D2D53"/>
    <w:rsid w:val="00324917"/>
    <w:rsid w:val="0038149A"/>
    <w:rsid w:val="003B048F"/>
    <w:rsid w:val="003D6997"/>
    <w:rsid w:val="0042232F"/>
    <w:rsid w:val="00423BB2"/>
    <w:rsid w:val="00461E1E"/>
    <w:rsid w:val="00483955"/>
    <w:rsid w:val="00485CE7"/>
    <w:rsid w:val="004F6A1F"/>
    <w:rsid w:val="005112FA"/>
    <w:rsid w:val="005D7373"/>
    <w:rsid w:val="00645F59"/>
    <w:rsid w:val="006812DF"/>
    <w:rsid w:val="00690457"/>
    <w:rsid w:val="006C10F2"/>
    <w:rsid w:val="007000F8"/>
    <w:rsid w:val="00715E8D"/>
    <w:rsid w:val="007506C5"/>
    <w:rsid w:val="00774BD6"/>
    <w:rsid w:val="00812CED"/>
    <w:rsid w:val="00822770"/>
    <w:rsid w:val="00891EDD"/>
    <w:rsid w:val="008A472F"/>
    <w:rsid w:val="008C7D61"/>
    <w:rsid w:val="008D3A96"/>
    <w:rsid w:val="008D66F8"/>
    <w:rsid w:val="009317E3"/>
    <w:rsid w:val="009378DD"/>
    <w:rsid w:val="00986A67"/>
    <w:rsid w:val="009A7942"/>
    <w:rsid w:val="009D5F16"/>
    <w:rsid w:val="009F1094"/>
    <w:rsid w:val="00A34E01"/>
    <w:rsid w:val="00AF62B5"/>
    <w:rsid w:val="00B06D44"/>
    <w:rsid w:val="00B11FD5"/>
    <w:rsid w:val="00B23123"/>
    <w:rsid w:val="00B57772"/>
    <w:rsid w:val="00B717E4"/>
    <w:rsid w:val="00B83577"/>
    <w:rsid w:val="00B966C4"/>
    <w:rsid w:val="00BC054F"/>
    <w:rsid w:val="00BC1F9A"/>
    <w:rsid w:val="00C233EF"/>
    <w:rsid w:val="00C3295F"/>
    <w:rsid w:val="00C40BB7"/>
    <w:rsid w:val="00C53818"/>
    <w:rsid w:val="00C67271"/>
    <w:rsid w:val="00CB2DA8"/>
    <w:rsid w:val="00D467A8"/>
    <w:rsid w:val="00D53496"/>
    <w:rsid w:val="00D72EC2"/>
    <w:rsid w:val="00DC4E45"/>
    <w:rsid w:val="00E14DDC"/>
    <w:rsid w:val="00E35658"/>
    <w:rsid w:val="00E76CD8"/>
    <w:rsid w:val="00EA2520"/>
    <w:rsid w:val="00EA7033"/>
    <w:rsid w:val="00F3525A"/>
    <w:rsid w:val="00F3572D"/>
    <w:rsid w:val="00F41920"/>
    <w:rsid w:val="00F44162"/>
    <w:rsid w:val="00F57078"/>
    <w:rsid w:val="00FD7293"/>
    <w:rsid w:val="00FF1F98"/>
    <w:rsid w:val="00FF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6B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0"/>
    <w:rsid w:val="00256BDA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z w:val="62"/>
      <w:szCs w:val="62"/>
    </w:rPr>
  </w:style>
  <w:style w:type="character" w:customStyle="1" w:styleId="11">
    <w:name w:val="Заголовок №1"/>
    <w:basedOn w:val="1"/>
    <w:rsid w:val="00256BDA"/>
  </w:style>
  <w:style w:type="character" w:customStyle="1" w:styleId="2">
    <w:name w:val="Заголовок №2"/>
    <w:basedOn w:val="a0"/>
    <w:link w:val="20"/>
    <w:rsid w:val="00256BDA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w w:val="100"/>
      <w:sz w:val="64"/>
      <w:szCs w:val="64"/>
    </w:rPr>
  </w:style>
  <w:style w:type="character" w:customStyle="1" w:styleId="3">
    <w:name w:val="Заголовок №3"/>
    <w:basedOn w:val="a0"/>
    <w:link w:val="3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0"/>
      <w:sz w:val="50"/>
      <w:szCs w:val="50"/>
    </w:rPr>
  </w:style>
  <w:style w:type="character" w:customStyle="1" w:styleId="4">
    <w:name w:val="Заголовок №4"/>
    <w:basedOn w:val="a0"/>
    <w:link w:val="4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41">
    <w:name w:val="Заголовок №4"/>
    <w:basedOn w:val="4"/>
    <w:rsid w:val="00256BDA"/>
    <w:rPr>
      <w:u w:val="single"/>
    </w:rPr>
  </w:style>
  <w:style w:type="character" w:customStyle="1" w:styleId="21">
    <w:name w:val="Основной текст (2)"/>
    <w:basedOn w:val="a0"/>
    <w:link w:val="22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 (3)"/>
    <w:basedOn w:val="a0"/>
    <w:link w:val="32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42">
    <w:name w:val="Основной текст (4)"/>
    <w:basedOn w:val="a0"/>
    <w:link w:val="43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5">
    <w:name w:val="Основной текст (5)"/>
    <w:basedOn w:val="a0"/>
    <w:link w:val="5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"/>
    <w:basedOn w:val="a0"/>
    <w:link w:val="6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7">
    <w:name w:val="Основной текст (7)"/>
    <w:basedOn w:val="a0"/>
    <w:link w:val="7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8">
    <w:name w:val="Основной текст (8)"/>
    <w:basedOn w:val="a0"/>
    <w:link w:val="8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9">
    <w:name w:val="Основной текст (9)"/>
    <w:basedOn w:val="a0"/>
    <w:link w:val="90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00">
    <w:name w:val="Основной текст (10)"/>
    <w:basedOn w:val="a0"/>
    <w:link w:val="101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2">
    <w:name w:val="Основной текст1"/>
    <w:basedOn w:val="a0"/>
    <w:link w:val="44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10">
    <w:name w:val="Основной текст (11)"/>
    <w:basedOn w:val="a0"/>
    <w:link w:val="111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3">
    <w:name w:val="Колонтитул"/>
    <w:basedOn w:val="a0"/>
    <w:link w:val="a4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pt">
    <w:name w:val="Колонтитул + 12 pt"/>
    <w:basedOn w:val="a3"/>
    <w:rsid w:val="00256BDA"/>
    <w:rPr>
      <w:sz w:val="24"/>
      <w:szCs w:val="24"/>
    </w:rPr>
  </w:style>
  <w:style w:type="character" w:customStyle="1" w:styleId="23">
    <w:name w:val="Основной текст2"/>
    <w:basedOn w:val="12"/>
    <w:rsid w:val="00256BDA"/>
    <w:rPr>
      <w:u w:val="single"/>
    </w:rPr>
  </w:style>
  <w:style w:type="character" w:customStyle="1" w:styleId="a5">
    <w:name w:val="Подпись к картинке"/>
    <w:basedOn w:val="a0"/>
    <w:link w:val="a6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33">
    <w:name w:val="Основной текст3"/>
    <w:basedOn w:val="12"/>
    <w:rsid w:val="00256BDA"/>
  </w:style>
  <w:style w:type="character" w:customStyle="1" w:styleId="120">
    <w:name w:val="Основной текст (12)"/>
    <w:basedOn w:val="a0"/>
    <w:link w:val="121"/>
    <w:rsid w:val="00256B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lang w:val="en-US"/>
    </w:rPr>
  </w:style>
  <w:style w:type="character" w:customStyle="1" w:styleId="81">
    <w:name w:val="Основной текст (8)"/>
    <w:basedOn w:val="8"/>
    <w:rsid w:val="00256BDA"/>
    <w:rPr>
      <w:u w:val="single"/>
    </w:rPr>
  </w:style>
  <w:style w:type="paragraph" w:customStyle="1" w:styleId="10">
    <w:name w:val="Заголовок №1"/>
    <w:basedOn w:val="a"/>
    <w:link w:val="1"/>
    <w:rsid w:val="00256BDA"/>
    <w:pPr>
      <w:shd w:val="clear" w:color="auto" w:fill="FFFFFF"/>
      <w:spacing w:after="1620" w:line="0" w:lineRule="atLeast"/>
      <w:outlineLvl w:val="0"/>
    </w:pPr>
    <w:rPr>
      <w:rFonts w:ascii="Franklin Gothic Medium Cond" w:eastAsia="Franklin Gothic Medium Cond" w:hAnsi="Franklin Gothic Medium Cond" w:cs="Franklin Gothic Medium Cond"/>
      <w:i/>
      <w:iCs/>
      <w:sz w:val="62"/>
      <w:szCs w:val="62"/>
    </w:rPr>
  </w:style>
  <w:style w:type="paragraph" w:customStyle="1" w:styleId="20">
    <w:name w:val="Заголовок №2"/>
    <w:basedOn w:val="a"/>
    <w:link w:val="2"/>
    <w:rsid w:val="00256BDA"/>
    <w:pPr>
      <w:shd w:val="clear" w:color="auto" w:fill="FFFFFF"/>
      <w:spacing w:before="1620" w:after="300" w:line="0" w:lineRule="atLeast"/>
      <w:outlineLvl w:val="1"/>
    </w:pPr>
    <w:rPr>
      <w:rFonts w:ascii="Franklin Gothic Medium Cond" w:eastAsia="Franklin Gothic Medium Cond" w:hAnsi="Franklin Gothic Medium Cond" w:cs="Franklin Gothic Medium Cond"/>
      <w:sz w:val="64"/>
      <w:szCs w:val="64"/>
    </w:rPr>
  </w:style>
  <w:style w:type="paragraph" w:customStyle="1" w:styleId="30">
    <w:name w:val="Заголовок №3"/>
    <w:basedOn w:val="a"/>
    <w:link w:val="3"/>
    <w:rsid w:val="00256BDA"/>
    <w:pPr>
      <w:shd w:val="clear" w:color="auto" w:fill="FFFFFF"/>
      <w:spacing w:before="300" w:after="780" w:line="0" w:lineRule="atLeast"/>
      <w:outlineLvl w:val="2"/>
    </w:pPr>
    <w:rPr>
      <w:rFonts w:ascii="Times New Roman" w:eastAsia="Times New Roman" w:hAnsi="Times New Roman" w:cs="Times New Roman"/>
      <w:b/>
      <w:bCs/>
      <w:w w:val="70"/>
      <w:sz w:val="50"/>
      <w:szCs w:val="50"/>
    </w:rPr>
  </w:style>
  <w:style w:type="paragraph" w:customStyle="1" w:styleId="40">
    <w:name w:val="Заголовок №4"/>
    <w:basedOn w:val="a"/>
    <w:link w:val="4"/>
    <w:rsid w:val="00256BDA"/>
    <w:pPr>
      <w:shd w:val="clear" w:color="auto" w:fill="FFFFFF"/>
      <w:spacing w:before="780" w:after="6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256BDA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256BDA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3">
    <w:name w:val="Основной текст (4)"/>
    <w:basedOn w:val="a"/>
    <w:link w:val="42"/>
    <w:rsid w:val="00256BDA"/>
    <w:pPr>
      <w:shd w:val="clear" w:color="auto" w:fill="FFFFFF"/>
      <w:spacing w:before="600" w:line="331" w:lineRule="exact"/>
      <w:ind w:firstLine="7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56B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256BDA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256BD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rsid w:val="00256B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256BDA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256BDA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4">
    <w:name w:val="Основной текст4"/>
    <w:basedOn w:val="a"/>
    <w:link w:val="12"/>
    <w:rsid w:val="00256BDA"/>
    <w:pPr>
      <w:shd w:val="clear" w:color="auto" w:fill="FFFFFF"/>
      <w:spacing w:line="274" w:lineRule="exact"/>
      <w:ind w:firstLine="380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256B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sid w:val="00256BD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rsid w:val="00256BDA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21">
    <w:name w:val="Основной текст (12)"/>
    <w:basedOn w:val="a"/>
    <w:link w:val="120"/>
    <w:rsid w:val="00256B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7000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00F8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7000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00F8"/>
    <w:rPr>
      <w:color w:val="000000"/>
    </w:rPr>
  </w:style>
  <w:style w:type="table" w:styleId="ab">
    <w:name w:val="Table Grid"/>
    <w:basedOn w:val="a1"/>
    <w:uiPriority w:val="59"/>
    <w:rsid w:val="007000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10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РадченкоЛИ</cp:lastModifiedBy>
  <cp:revision>27</cp:revision>
  <dcterms:created xsi:type="dcterms:W3CDTF">2019-06-20T11:25:00Z</dcterms:created>
  <dcterms:modified xsi:type="dcterms:W3CDTF">2019-07-15T04:52:00Z</dcterms:modified>
</cp:coreProperties>
</file>